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93" w:rsidRPr="00EC324B" w:rsidRDefault="00EC3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623F" w:rsidRPr="00EC324B">
        <w:rPr>
          <w:rFonts w:ascii="Times New Roman" w:hAnsi="Times New Roman" w:cs="Times New Roman"/>
          <w:sz w:val="28"/>
          <w:szCs w:val="28"/>
        </w:rPr>
        <w:t>Отчет по акции медиация.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23F" w:rsidRPr="00EC324B" w:rsidTr="0030623F">
        <w:tc>
          <w:tcPr>
            <w:tcW w:w="4785" w:type="dxa"/>
          </w:tcPr>
          <w:p w:rsidR="0030623F" w:rsidRPr="00EC324B" w:rsidRDefault="003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30623F" w:rsidRDefault="003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</w:p>
          <w:p w:rsidR="00EC324B" w:rsidRPr="00EC324B" w:rsidRDefault="00EC3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3F" w:rsidRPr="00EC324B" w:rsidTr="0030623F">
        <w:tc>
          <w:tcPr>
            <w:tcW w:w="4785" w:type="dxa"/>
          </w:tcPr>
          <w:p w:rsidR="0030623F" w:rsidRPr="00EC324B" w:rsidRDefault="003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gramEnd"/>
            <w:r w:rsidRPr="00EC324B">
              <w:rPr>
                <w:rFonts w:ascii="Times New Roman" w:hAnsi="Times New Roman" w:cs="Times New Roman"/>
                <w:sz w:val="28"/>
                <w:szCs w:val="28"/>
              </w:rPr>
              <w:t xml:space="preserve"> курирующий акцию</w:t>
            </w:r>
          </w:p>
        </w:tc>
        <w:tc>
          <w:tcPr>
            <w:tcW w:w="4786" w:type="dxa"/>
          </w:tcPr>
          <w:p w:rsidR="0030623F" w:rsidRDefault="003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Михайлова Эльвира Васильевна</w:t>
            </w:r>
          </w:p>
          <w:p w:rsidR="00EC324B" w:rsidRPr="00EC324B" w:rsidRDefault="00EC3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3F" w:rsidRPr="00EC324B" w:rsidTr="00251731">
        <w:tc>
          <w:tcPr>
            <w:tcW w:w="9571" w:type="dxa"/>
            <w:gridSpan w:val="2"/>
          </w:tcPr>
          <w:p w:rsidR="0030623F" w:rsidRDefault="0030623F" w:rsidP="0030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</w:p>
          <w:p w:rsidR="00EC324B" w:rsidRPr="00EC324B" w:rsidRDefault="00EC324B" w:rsidP="0030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Форма    проведения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C324B">
              <w:rPr>
                <w:rFonts w:ascii="Times New Roman" w:hAnsi="Times New Roman" w:cs="Times New Roman"/>
                <w:sz w:val="28"/>
                <w:szCs w:val="28"/>
              </w:rPr>
              <w:t xml:space="preserve">,  принявших участие в очной, дистанционной форме Акции 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принявших участие в акции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принявших участие в Акции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Другие (представители общественных организаций, специалисты других сфер деятельности и др.) принявшие участие в Акции 8. Общее количество участников акции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623F" w:rsidRPr="00EC324B" w:rsidTr="006636EB">
        <w:tc>
          <w:tcPr>
            <w:tcW w:w="4785" w:type="dxa"/>
          </w:tcPr>
          <w:p w:rsidR="0030623F" w:rsidRPr="00EC324B" w:rsidRDefault="0030623F" w:rsidP="0030623F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акции </w:t>
            </w:r>
          </w:p>
        </w:tc>
        <w:tc>
          <w:tcPr>
            <w:tcW w:w="4786" w:type="dxa"/>
          </w:tcPr>
          <w:p w:rsidR="0030623F" w:rsidRPr="00EC324B" w:rsidRDefault="0030623F" w:rsidP="0030623F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4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374C72" w:rsidRDefault="00374C72">
      <w:pPr>
        <w:rPr>
          <w:rFonts w:ascii="Times New Roman" w:hAnsi="Times New Roman" w:cs="Times New Roman"/>
          <w:sz w:val="28"/>
          <w:szCs w:val="28"/>
        </w:rPr>
      </w:pPr>
    </w:p>
    <w:p w:rsidR="00402469" w:rsidRDefault="00041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понедельник, 11 апреля </w:t>
      </w:r>
      <w:r w:rsidR="00402469">
        <w:rPr>
          <w:rFonts w:ascii="Times New Roman" w:hAnsi="Times New Roman" w:cs="Times New Roman"/>
          <w:sz w:val="28"/>
          <w:szCs w:val="28"/>
        </w:rPr>
        <w:t xml:space="preserve"> в школе оформлена выставка  под названием «Школьная служба медиации». </w:t>
      </w:r>
    </w:p>
    <w:p w:rsidR="00A405EC" w:rsidRDefault="00A405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139348" wp14:editId="1B44DE53">
            <wp:extent cx="1485900" cy="11143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106" cy="11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5A02762" wp14:editId="12A39D62">
            <wp:extent cx="838200" cy="111762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7774" cy="11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666CED3" wp14:editId="36C5AE08">
            <wp:extent cx="847725" cy="11303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096" cy="11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4B" w:rsidRDefault="0040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413E1">
        <w:rPr>
          <w:rFonts w:ascii="Times New Roman" w:hAnsi="Times New Roman" w:cs="Times New Roman"/>
          <w:sz w:val="28"/>
          <w:szCs w:val="28"/>
        </w:rPr>
        <w:t xml:space="preserve">прошли классные часы в форме игры для 1-4 классов   </w:t>
      </w:r>
      <w:r>
        <w:rPr>
          <w:rFonts w:ascii="Times New Roman" w:hAnsi="Times New Roman" w:cs="Times New Roman"/>
          <w:sz w:val="28"/>
          <w:szCs w:val="28"/>
        </w:rPr>
        <w:t>«Преодолеем ссору», для 5-8 классов игра «Медиатор»</w:t>
      </w:r>
    </w:p>
    <w:p w:rsidR="00A405EC" w:rsidRDefault="00A405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9361D1" wp14:editId="64914BF4">
            <wp:extent cx="1426377" cy="1901886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669" cy="190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8AAB474" wp14:editId="70794A83">
            <wp:extent cx="1428713" cy="1905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7987" cy="19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880" w:rsidRDefault="0040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педагогов прошел круглый стол «Мастер медиации». Тема лекции «Предупреждение и разрешение конфликтов в процессе педагогического взаимодействия с родителями и обучающимися». </w:t>
      </w:r>
      <w:r w:rsidR="00BD6880">
        <w:rPr>
          <w:rFonts w:ascii="Times New Roman" w:hAnsi="Times New Roman" w:cs="Times New Roman"/>
          <w:sz w:val="28"/>
          <w:szCs w:val="28"/>
        </w:rPr>
        <w:t>Педагоги находили способы выхода из предложенных</w:t>
      </w:r>
      <w:proofErr w:type="gramStart"/>
      <w:r w:rsidR="00BD6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8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68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6880">
        <w:rPr>
          <w:rFonts w:ascii="Times New Roman" w:hAnsi="Times New Roman" w:cs="Times New Roman"/>
          <w:sz w:val="28"/>
          <w:szCs w:val="28"/>
        </w:rPr>
        <w:t>онфликтных ситуации, раскрыли такие вопросы как: «Как  найти общий язык с родителями», «Родительские чаты»,  «Как бороться со стадным инсти</w:t>
      </w:r>
      <w:r w:rsidR="00A405EC">
        <w:rPr>
          <w:rFonts w:ascii="Times New Roman" w:hAnsi="Times New Roman" w:cs="Times New Roman"/>
          <w:sz w:val="28"/>
          <w:szCs w:val="28"/>
        </w:rPr>
        <w:t>н</w:t>
      </w:r>
      <w:r w:rsidR="00BD6880">
        <w:rPr>
          <w:rFonts w:ascii="Times New Roman" w:hAnsi="Times New Roman" w:cs="Times New Roman"/>
          <w:sz w:val="28"/>
          <w:szCs w:val="28"/>
        </w:rPr>
        <w:t>ктом».</w:t>
      </w:r>
    </w:p>
    <w:p w:rsidR="00A405EC" w:rsidRDefault="00A405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508D19" wp14:editId="58A35BF9">
            <wp:extent cx="1676573" cy="12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677" cy="12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48AA467" wp14:editId="7DEAF1A4">
            <wp:extent cx="1676400" cy="125717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5504" cy="12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EC" w:rsidRDefault="00A405EC">
      <w:pPr>
        <w:rPr>
          <w:rFonts w:ascii="Times New Roman" w:hAnsi="Times New Roman" w:cs="Times New Roman"/>
          <w:sz w:val="28"/>
          <w:szCs w:val="28"/>
        </w:rPr>
      </w:pPr>
    </w:p>
    <w:p w:rsidR="00BD6880" w:rsidRDefault="00BD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по родительским группам разослана ссылка на онлайн  родительское собрание «родитель и ребенок: ключи к пониманию»</w:t>
      </w:r>
    </w:p>
    <w:p w:rsidR="00402469" w:rsidRDefault="0006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подведены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80">
        <w:rPr>
          <w:rFonts w:ascii="Times New Roman" w:hAnsi="Times New Roman" w:cs="Times New Roman"/>
          <w:sz w:val="28"/>
          <w:szCs w:val="28"/>
        </w:rPr>
        <w:t xml:space="preserve"> и все ребята отмечены грамотами и сертификатами.   </w:t>
      </w:r>
    </w:p>
    <w:p w:rsidR="00A405EC" w:rsidRPr="00EC324B" w:rsidRDefault="00A405EC">
      <w:pPr>
        <w:rPr>
          <w:rFonts w:ascii="Times New Roman" w:hAnsi="Times New Roman" w:cs="Times New Roman"/>
          <w:sz w:val="28"/>
          <w:szCs w:val="28"/>
        </w:rPr>
      </w:pPr>
    </w:p>
    <w:sectPr w:rsidR="00A405EC" w:rsidRPr="00EC324B" w:rsidSect="00A405E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94"/>
    <w:rsid w:val="000413E1"/>
    <w:rsid w:val="00063994"/>
    <w:rsid w:val="0030623F"/>
    <w:rsid w:val="00374C72"/>
    <w:rsid w:val="003E4494"/>
    <w:rsid w:val="00402469"/>
    <w:rsid w:val="00863593"/>
    <w:rsid w:val="00A405EC"/>
    <w:rsid w:val="00BD6880"/>
    <w:rsid w:val="00E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2022-04-18T01:52:00Z</dcterms:created>
  <dcterms:modified xsi:type="dcterms:W3CDTF">2024-01-11T05:15:00Z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63390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